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FC" w:rsidRDefault="00E56DFC" w:rsidP="00E56DFC">
      <w:pPr>
        <w:pStyle w:val="Pealkiri1"/>
        <w:numPr>
          <w:ilvl w:val="0"/>
          <w:numId w:val="0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Juhend </w:t>
      </w:r>
    </w:p>
    <w:p w:rsidR="00E56DFC" w:rsidRDefault="00E56DFC" w:rsidP="00E56DFC">
      <w:pPr>
        <w:pStyle w:val="Pealkiri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i-FI"/>
        </w:rPr>
        <w:t>2020/2021.õa.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  <w:lang w:val="fi-FI"/>
        </w:rPr>
        <w:t>ÕPIOSKUSTE VÕISTLUS</w:t>
      </w:r>
    </w:p>
    <w:p w:rsidR="00E56DFC" w:rsidRDefault="00E56DFC" w:rsidP="00E56DFC">
      <w:pPr>
        <w:pStyle w:val="Pealkiri7"/>
        <w:rPr>
          <w:b w:val="0"/>
          <w:sz w:val="24"/>
          <w:szCs w:val="24"/>
          <w:lang w:val="et-EE"/>
        </w:rPr>
      </w:pPr>
      <w:r>
        <w:rPr>
          <w:b w:val="0"/>
          <w:color w:val="000080"/>
          <w:sz w:val="24"/>
          <w:szCs w:val="24"/>
          <w:lang w:val="fi-FI"/>
        </w:rPr>
        <w:t xml:space="preserve">                                                         </w:t>
      </w:r>
      <w:r>
        <w:rPr>
          <w:sz w:val="24"/>
          <w:szCs w:val="24"/>
          <w:lang w:val="fi-FI"/>
        </w:rPr>
        <w:t xml:space="preserve">Tallinna piirkonnavoor </w:t>
      </w:r>
    </w:p>
    <w:p w:rsidR="00E56DFC" w:rsidRDefault="00E56DFC" w:rsidP="00E56DFC">
      <w:pPr>
        <w:pStyle w:val="Pealkiri7"/>
        <w:spacing w:line="36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</w:t>
      </w:r>
    </w:p>
    <w:p w:rsidR="00E56DFC" w:rsidRDefault="00E56DFC" w:rsidP="00E56DFC">
      <w:pPr>
        <w:pStyle w:val="Pealkiri7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Õpioskuste võistluse Tallinna piirkonnavooru on oodatud osalema need  </w:t>
      </w:r>
      <w:r>
        <w:rPr>
          <w:sz w:val="24"/>
          <w:szCs w:val="24"/>
        </w:rPr>
        <w:t>19 võistkonda</w:t>
      </w:r>
      <w:r>
        <w:rPr>
          <w:b w:val="0"/>
          <w:sz w:val="24"/>
          <w:szCs w:val="24"/>
        </w:rPr>
        <w:t xml:space="preserve">, kes said 2020/21. aasta koolivoorus enim punkte. Võistkondade nimed on  Haridusameti kodulehel    </w:t>
      </w:r>
      <w:hyperlink r:id="rId5" w:history="1">
        <w:r>
          <w:rPr>
            <w:rStyle w:val="Hperlink"/>
            <w:rFonts w:eastAsiaTheme="majorEastAsia"/>
            <w:b w:val="0"/>
            <w:sz w:val="24"/>
            <w:szCs w:val="24"/>
          </w:rPr>
          <w:t>http://olympiaadid.haridus.ee</w:t>
        </w:r>
      </w:hyperlink>
      <w:r>
        <w:rPr>
          <w:b w:val="0"/>
          <w:sz w:val="24"/>
          <w:szCs w:val="24"/>
        </w:rPr>
        <w:t xml:space="preserve">   &gt;  2020/2021.õppeaasta   &gt;  õppeained  &gt; õpioskused</w:t>
      </w:r>
    </w:p>
    <w:p w:rsidR="00E56DFC" w:rsidRDefault="00E56DFC" w:rsidP="00E56D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:rsidR="00E56DFC" w:rsidRDefault="00E56DFC" w:rsidP="002F7C3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Õpioskuste võistluse Tallinna piirkonnavoor toimub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laupäeval, </w:t>
      </w:r>
      <w:r w:rsidR="002F7C31" w:rsidRPr="002F7C3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t-EE"/>
        </w:rPr>
        <w:t>15.</w:t>
      </w:r>
      <w:r w:rsidRPr="002F7C3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t-EE"/>
        </w:rPr>
        <w:t xml:space="preserve"> </w:t>
      </w:r>
      <w:r w:rsidR="002F7C31" w:rsidRPr="002F7C3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t-EE"/>
        </w:rPr>
        <w:t>mail</w:t>
      </w:r>
      <w:r w:rsidR="002F7C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algusega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kell 10.00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 w:rsidR="002F7C31" w:rsidRPr="002F7C3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t-EE"/>
        </w:rPr>
        <w:t>Gustav Adolfi Gümnaasiumis</w:t>
      </w:r>
      <w:r w:rsidR="00ED2E5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t-EE"/>
        </w:rPr>
        <w:t>.</w:t>
      </w:r>
    </w:p>
    <w:p w:rsidR="00E56DFC" w:rsidRDefault="00E56DFC" w:rsidP="00E56DF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DFC" w:rsidRDefault="00E56DFC" w:rsidP="00E56DF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Palume võistkondadel oma osalemisest teatada  </w:t>
      </w:r>
      <w:r>
        <w:rPr>
          <w:rFonts w:ascii="Times New Roman" w:hAnsi="Times New Roman"/>
          <w:b/>
          <w:sz w:val="24"/>
          <w:szCs w:val="24"/>
          <w:u w:val="single"/>
        </w:rPr>
        <w:t>hiljemalt 2. märtsiks</w:t>
      </w:r>
      <w:r>
        <w:rPr>
          <w:rFonts w:ascii="Times New Roman" w:hAnsi="Times New Roman"/>
          <w:b/>
          <w:sz w:val="24"/>
          <w:szCs w:val="24"/>
        </w:rPr>
        <w:t xml:space="preserve"> aadressile  </w:t>
      </w:r>
      <w:hyperlink r:id="rId6" w:history="1">
        <w:r>
          <w:rPr>
            <w:rStyle w:val="Hperlink"/>
            <w:b/>
            <w:sz w:val="24"/>
            <w:szCs w:val="24"/>
          </w:rPr>
          <w:t>helina.reino@gag.ee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(kirjas palume ära märkida kooli nime ning kõigi võistkonnaliikmete ees-ja perekonnanime ja </w:t>
      </w:r>
      <w:r>
        <w:rPr>
          <w:rFonts w:ascii="Times New Roman" w:hAnsi="Times New Roman"/>
          <w:bCs/>
          <w:sz w:val="24"/>
          <w:szCs w:val="24"/>
        </w:rPr>
        <w:t>võistkonna juhendaja-õpetaja nime.</w:t>
      </w:r>
    </w:p>
    <w:p w:rsidR="00E56DFC" w:rsidRDefault="00E56DFC" w:rsidP="00E56DFC">
      <w:pPr>
        <w:spacing w:after="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E56DFC" w:rsidRDefault="00E56DFC" w:rsidP="00E56D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Tallinna piirkonnavooru ülesannete lahendamine eeldab oskust kasutada teatmeteoseid ja muid teabeallikaid ning oskust saadud teavet kasutada. 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Võistlus korraldatakse töötubadena. 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Igas töötoas on  ülesannete lahendamiseks aega 25 minutit.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Töötubade (reaal-, loodus-, varia) ülesanded ei ole ühe kindla õppeaine kesksed.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Ülesanded esitatakse tekstina, helindina, tabelina, pildina, skeemina, esemena.</w:t>
      </w:r>
      <w:r>
        <w:rPr>
          <w:b/>
          <w:sz w:val="24"/>
          <w:szCs w:val="24"/>
        </w:rPr>
        <w:t xml:space="preserve"> 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Võistkondadel on kasutada vaid need raamatud ja materjalid, mis on ette antud korraldustoimkonna poolt.</w:t>
      </w:r>
      <w:r>
        <w:rPr>
          <w:b/>
          <w:bCs/>
          <w:sz w:val="24"/>
          <w:szCs w:val="24"/>
        </w:rPr>
        <w:t xml:space="preserve"> 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Kasuks tuleb  iPADi kasutamise oskus.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Üks töötuba asub arvutiklassis ja ülesandeid lahendatakse Interneti abil.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Vajalik on osata töötada meeskonnana.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Tähelepanu peab pöörama vastuste vormistamisele ja viitamisele.</w:t>
      </w:r>
    </w:p>
    <w:p w:rsidR="00E56DFC" w:rsidRDefault="00E56DFC" w:rsidP="00E56DFC">
      <w:pPr>
        <w:pStyle w:val="Kehatekst2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Allikatele viitamisel arvestatakse äratoodud  andmete ammendavust.</w:t>
      </w:r>
    </w:p>
    <w:p w:rsidR="00E56DFC" w:rsidRDefault="00E56DFC" w:rsidP="00E56DFC">
      <w:pPr>
        <w:pStyle w:val="Kehatekst2"/>
        <w:ind w:left="360"/>
        <w:jc w:val="both"/>
        <w:rPr>
          <w:sz w:val="24"/>
          <w:szCs w:val="24"/>
        </w:rPr>
      </w:pPr>
    </w:p>
    <w:p w:rsidR="00E56DFC" w:rsidRDefault="00E56DFC" w:rsidP="00E56DFC">
      <w:pPr>
        <w:pStyle w:val="Kehatekst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Korraldustoimkond palub võistkondadel kaasa võtta </w:t>
      </w:r>
      <w:r>
        <w:rPr>
          <w:b/>
          <w:bCs/>
          <w:i/>
          <w:iCs/>
          <w:caps/>
          <w:sz w:val="24"/>
          <w:szCs w:val="24"/>
        </w:rPr>
        <w:t xml:space="preserve">kirjutusvahendid jA vahetusjalatsid  </w:t>
      </w:r>
      <w:r>
        <w:rPr>
          <w:b/>
          <w:bCs/>
          <w:sz w:val="24"/>
          <w:szCs w:val="24"/>
        </w:rPr>
        <w:t xml:space="preserve">ning  </w:t>
      </w:r>
      <w:r w:rsidRPr="00E56DFC">
        <w:rPr>
          <w:b/>
          <w:bCs/>
          <w:i/>
          <w:sz w:val="24"/>
          <w:szCs w:val="24"/>
        </w:rPr>
        <w:t>KANDA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aps/>
          <w:sz w:val="24"/>
          <w:szCs w:val="24"/>
        </w:rPr>
        <w:t>MASKI.</w:t>
      </w:r>
    </w:p>
    <w:p w:rsidR="00E56DFC" w:rsidRDefault="00E56DFC" w:rsidP="00E56DFC">
      <w:pPr>
        <w:pStyle w:val="Kehatekst2"/>
        <w:ind w:left="360"/>
        <w:rPr>
          <w:b/>
          <w:bCs/>
          <w:sz w:val="24"/>
          <w:szCs w:val="24"/>
        </w:rPr>
      </w:pPr>
    </w:p>
    <w:p w:rsidR="00E56DFC" w:rsidRDefault="00E56DFC" w:rsidP="00E56DFC">
      <w:pPr>
        <w:pStyle w:val="Pealkiri2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Ajakava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9.45 – 10.00  võistkondade kogunemine, registreerimine   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10.00 – 10.15  võistluse avamine aulas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10.20 – 10.50 – I töötuba  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10.55 – 11.25  – II töötuba  </w:t>
      </w:r>
    </w:p>
    <w:p w:rsidR="00E56DFC" w:rsidRDefault="00E56DFC" w:rsidP="00E56DFC">
      <w:pPr>
        <w:rPr>
          <w:rFonts w:ascii="Times New Roman" w:hAnsi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11.25 – 11.45  puhkepaus   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11.45 – 12.15  – III töötuba  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12.20 – 12.50  – IV töötuba  </w:t>
      </w:r>
    </w:p>
    <w:p w:rsidR="00E56DFC" w:rsidRDefault="00E56DFC" w:rsidP="00E56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12.55 – 13.25 – V töötuba</w:t>
      </w:r>
    </w:p>
    <w:p w:rsidR="00E56DFC" w:rsidRDefault="00E56DFC" w:rsidP="00E56DFC">
      <w:pPr>
        <w:pStyle w:val="Vahedeta"/>
      </w:pPr>
    </w:p>
    <w:p w:rsidR="00E56DFC" w:rsidRDefault="00E56DFC" w:rsidP="00E56DFC">
      <w:pPr>
        <w:pStyle w:val="Vahedeta"/>
      </w:pPr>
      <w:r>
        <w:t xml:space="preserve"> Töid hindab komisjon.</w:t>
      </w:r>
    </w:p>
    <w:p w:rsidR="00E56DFC" w:rsidRDefault="00E56DFC" w:rsidP="00E56DFC">
      <w:pPr>
        <w:pStyle w:val="Vahedeta"/>
      </w:pPr>
      <w:r>
        <w:t xml:space="preserve"> *   võistluse tulemused tehakse teatavaks  hiljemalt </w:t>
      </w:r>
      <w:r w:rsidR="002F7C31" w:rsidRPr="002F7C31">
        <w:rPr>
          <w:b/>
          <w:color w:val="FF0000"/>
        </w:rPr>
        <w:t>20</w:t>
      </w:r>
      <w:r w:rsidRPr="002F7C31">
        <w:rPr>
          <w:b/>
          <w:color w:val="FF0000"/>
        </w:rPr>
        <w:t xml:space="preserve">. </w:t>
      </w:r>
      <w:r w:rsidR="002F7C31" w:rsidRPr="002F7C31">
        <w:rPr>
          <w:b/>
          <w:color w:val="FF0000"/>
        </w:rPr>
        <w:t>mail</w:t>
      </w:r>
      <w:r w:rsidR="002F7C31">
        <w:rPr>
          <w:b/>
        </w:rPr>
        <w:t xml:space="preserve"> </w:t>
      </w:r>
      <w:r>
        <w:t xml:space="preserve">Haridusameti olümpiaadide lehel  </w:t>
      </w:r>
      <w:hyperlink r:id="rId7" w:history="1">
        <w:r>
          <w:rPr>
            <w:rStyle w:val="Hperlink"/>
          </w:rPr>
          <w:t>http://olympiaadid.haridus.ee</w:t>
        </w:r>
      </w:hyperlink>
      <w:r>
        <w:t xml:space="preserve"> .</w:t>
      </w:r>
    </w:p>
    <w:p w:rsidR="00E56DFC" w:rsidRDefault="00E56DFC" w:rsidP="00E56DFC">
      <w:pPr>
        <w:pStyle w:val="Vahedeta"/>
      </w:pPr>
    </w:p>
    <w:p w:rsidR="00E56DFC" w:rsidRDefault="00E56DFC" w:rsidP="00E56DFC">
      <w:pPr>
        <w:pStyle w:val="Vahedeta"/>
      </w:pPr>
      <w:r>
        <w:t>Õpioskuste võistluse Tallinna piirkonnavoorus 1. – 3.  kohale tulnud</w:t>
      </w:r>
      <w:r>
        <w:rPr>
          <w:b/>
        </w:rPr>
        <w:t xml:space="preserve"> </w:t>
      </w:r>
      <w:r>
        <w:t>võistkondi ja nende juhendajaid–õpetajaid autasustatakse  Lillepaviljonis.</w:t>
      </w:r>
    </w:p>
    <w:p w:rsidR="00E56DFC" w:rsidRDefault="00E56DFC" w:rsidP="00E56DF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6DFC" w:rsidRDefault="00E56DFC" w:rsidP="00E56DF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Tallinna piirkonnavoorus 1. ja 2. kohale tulnud võistkonnad esindavad Tallinna koole õpioskuste võistluse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üleriigilises lõppvoorus, mis toimub 20</w:t>
      </w:r>
      <w:bookmarkStart w:id="0" w:name="_GoBack"/>
      <w:bookmarkEnd w:id="0"/>
      <w:r w:rsidR="002F7C3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aasta oktoobris.</w:t>
      </w: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Helina Reino</w:t>
      </w: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õpioskuse võistluse korraldustoimkonna esimees, </w:t>
      </w: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Gustav Adolfi Gümnaasium</w:t>
      </w:r>
    </w:p>
    <w:p w:rsidR="00E56DFC" w:rsidRDefault="00431B93" w:rsidP="00E56DFC">
      <w:pPr>
        <w:rPr>
          <w:rFonts w:ascii="Times New Roman" w:hAnsi="Times New Roman"/>
          <w:sz w:val="24"/>
          <w:szCs w:val="24"/>
        </w:rPr>
      </w:pPr>
      <w:hyperlink r:id="rId8" w:history="1">
        <w:r w:rsidR="00E56DFC">
          <w:rPr>
            <w:rStyle w:val="Hperlink"/>
            <w:sz w:val="24"/>
            <w:szCs w:val="24"/>
          </w:rPr>
          <w:t>helina.reino@gag.ee</w:t>
        </w:r>
      </w:hyperlink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</w:p>
    <w:p w:rsidR="00E56DFC" w:rsidRDefault="00E56DFC" w:rsidP="00E56DFC">
      <w:pPr>
        <w:rPr>
          <w:rFonts w:ascii="Times New Roman" w:hAnsi="Times New Roman"/>
          <w:sz w:val="24"/>
          <w:szCs w:val="24"/>
        </w:rPr>
      </w:pPr>
    </w:p>
    <w:sectPr w:rsidR="00E56DFC" w:rsidSect="0009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33B"/>
    <w:multiLevelType w:val="hybridMultilevel"/>
    <w:tmpl w:val="ED30D4A0"/>
    <w:lvl w:ilvl="0" w:tplc="3066FFC2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6118E"/>
    <w:multiLevelType w:val="hybridMultilevel"/>
    <w:tmpl w:val="57E6A3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6DFC"/>
    <w:rsid w:val="00091304"/>
    <w:rsid w:val="00094F70"/>
    <w:rsid w:val="000C5987"/>
    <w:rsid w:val="002F7C31"/>
    <w:rsid w:val="00431B93"/>
    <w:rsid w:val="00601C42"/>
    <w:rsid w:val="00DE5891"/>
    <w:rsid w:val="00E56DFC"/>
    <w:rsid w:val="00ED2E55"/>
    <w:rsid w:val="00EF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56DFC"/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56DFC"/>
    <w:pPr>
      <w:keepNext/>
      <w:keepLines/>
      <w:numPr>
        <w:numId w:val="1"/>
      </w:numPr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semiHidden/>
    <w:unhideWhenUsed/>
    <w:qFormat/>
    <w:rsid w:val="00E56DFC"/>
    <w:pPr>
      <w:keepNext/>
      <w:spacing w:after="0" w:line="240" w:lineRule="auto"/>
      <w:outlineLvl w:val="1"/>
    </w:pPr>
    <w:rPr>
      <w:rFonts w:ascii="Times New Roman" w:eastAsia="Times New Roman" w:hAnsi="Times New Roman"/>
      <w:b/>
      <w:u w:val="single"/>
    </w:rPr>
  </w:style>
  <w:style w:type="paragraph" w:styleId="Pealkiri7">
    <w:name w:val="heading 7"/>
    <w:basedOn w:val="Normaallaad"/>
    <w:next w:val="Normaallaad"/>
    <w:link w:val="Pealkiri7Mrk"/>
    <w:uiPriority w:val="99"/>
    <w:semiHidden/>
    <w:unhideWhenUsed/>
    <w:qFormat/>
    <w:rsid w:val="00E56DFC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ealkiri1Mrk">
    <w:name w:val="Pealkiri 1 Märk"/>
    <w:basedOn w:val="Liguvaikefont"/>
    <w:link w:val="Pealkiri1"/>
    <w:uiPriority w:val="99"/>
    <w:rsid w:val="00E56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E56DFC"/>
    <w:rPr>
      <w:rFonts w:ascii="Times New Roman" w:eastAsia="Times New Roman" w:hAnsi="Times New Roman" w:cs="Times New Roman"/>
      <w:b/>
      <w:u w:val="single"/>
    </w:rPr>
  </w:style>
  <w:style w:type="character" w:customStyle="1" w:styleId="Pealkiri7Mrk">
    <w:name w:val="Pealkiri 7 Märk"/>
    <w:basedOn w:val="Liguvaikefont"/>
    <w:link w:val="Pealkiri7"/>
    <w:uiPriority w:val="99"/>
    <w:semiHidden/>
    <w:rsid w:val="00E56DFC"/>
    <w:rPr>
      <w:rFonts w:ascii="Times New Roman" w:eastAsia="Times New Roman" w:hAnsi="Times New Roman" w:cs="Times New Roman"/>
      <w:b/>
      <w:bCs/>
      <w:sz w:val="20"/>
      <w:lang w:val="en-US"/>
    </w:rPr>
  </w:style>
  <w:style w:type="character" w:styleId="Hperlink">
    <w:name w:val="Hyperlink"/>
    <w:basedOn w:val="Liguvaikefont"/>
    <w:uiPriority w:val="99"/>
    <w:semiHidden/>
    <w:unhideWhenUsed/>
    <w:rsid w:val="00E56DFC"/>
    <w:rPr>
      <w:rFonts w:ascii="Times New Roman" w:hAnsi="Times New Roman" w:cs="Times New Roman" w:hint="default"/>
      <w:color w:val="0000FF"/>
      <w:u w:val="single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56DFC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56DF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na.reino@gag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ympiaadid.harid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ina.reino@gag.ee" TargetMode="External"/><Relationship Id="rId5" Type="http://schemas.openxmlformats.org/officeDocument/2006/relationships/hyperlink" Target="http://olympiaadid.haridus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4</cp:revision>
  <dcterms:created xsi:type="dcterms:W3CDTF">2021-02-13T07:24:00Z</dcterms:created>
  <dcterms:modified xsi:type="dcterms:W3CDTF">2021-02-25T07:32:00Z</dcterms:modified>
</cp:coreProperties>
</file>